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52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52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.I.S.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Asproni-F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52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IGLESIAS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0.7874015748032" w:right="0" w:hanging="1700.787401574803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Disponibilità a svolgere attività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aggiuntiva per i progetti dell’AVVISO PUBBLICO “PROGRESSI. PROGetti per il REcupero e il Supporto agli Studenti nell’Innovazione. Anni Scolastici 2023-24/2024-25/2025-26”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Circolare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pubblicat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sito dell’Istituto,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la propria disponibilità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svolgere l’attività di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ASSISTENTE AMMINISTRATIVO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ASSISTENTE TECNICO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COLLABORATORE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progetti dell’AVVISO PUBBLICO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PROGRESSI. PROGetti per il REcupero e il Supporto agli Studenti nell’Innovazione. Anni Scolastici 2023-24/2024-25/2025-26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 che si svolgeranno nei locali scolastici nell’a.s. 2024/2025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Chiede che l’attività in oggetto venga: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computata e retribuita come lavoro straordinario;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compensata con recupero orario e riposo compensativo (esclusi gli AA).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color w:val="15151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Iglesias, 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4949.291338582678"/>
        <w:jc w:val="center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4949.291338582678"/>
        <w:jc w:val="center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943"/>
        <w:jc w:val="center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(riservato alla Dirigenza)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9.291338582678"/>
        <w:jc w:val="center"/>
        <w:rPr>
          <w:rFonts w:ascii="Arial" w:cs="Arial" w:eastAsia="Arial" w:hAnsi="Arial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9.291338582678"/>
        <w:jc w:val="center"/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51515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sectPr>
      <w:headerReference r:id="rId6" w:type="default"/>
      <w:footerReference r:id="rId7" w:type="default"/>
      <w:pgSz w:h="16838" w:w="11906" w:orient="portrait"/>
      <w:pgMar w:bottom="1133.8582677165355" w:top="1133.8582677165355" w:left="1133.8582677165355" w:right="1133.8582677165355" w:header="226.7716535433071" w:footer="226.7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Feder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-423599</wp:posOffset>
          </wp:positionV>
          <wp:extent cx="5742584" cy="424891"/>
          <wp:effectExtent b="0" l="0" r="0" t="0"/>
          <wp:wrapNone/>
          <wp:docPr descr="CI21-27_gruppo loghi.jpg" id="2" name="image1.jpg"/>
          <a:graphic>
            <a:graphicData uri="http://schemas.openxmlformats.org/drawingml/2006/picture">
              <pic:pic>
                <pic:nvPicPr>
                  <pic:cNvPr descr="CI21-27_gruppo loghi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2584" cy="4248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line="276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320.0" w:type="dxa"/>
      <w:jc w:val="center"/>
      <w:tblLayout w:type="fixed"/>
      <w:tblLook w:val="0400"/>
    </w:tblPr>
    <w:tblGrid>
      <w:gridCol w:w="921.0000000000001"/>
      <w:gridCol w:w="9399"/>
      <w:tblGridChange w:id="0">
        <w:tblGrid>
          <w:gridCol w:w="921.0000000000001"/>
          <w:gridCol w:w="9399"/>
        </w:tblGrid>
      </w:tblGridChange>
    </w:tblGrid>
    <w:tr>
      <w:trPr>
        <w:cantSplit w:val="0"/>
        <w:trHeight w:val="1425" w:hRule="atLeast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9">
          <w:pPr>
            <w:keepNext w:val="1"/>
            <w:tabs>
              <w:tab w:val="left" w:leader="none" w:pos="0"/>
              <w:tab w:val="left" w:leader="none" w:pos="3751"/>
            </w:tabs>
            <w:spacing w:after="6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114300" distT="114300" distL="114300" distR="114300">
                <wp:extent cx="438150" cy="4953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A">
          <w:pPr>
            <w:spacing w:after="60" w:lineRule="auto"/>
            <w:rPr>
              <w:rFonts w:ascii="Federo" w:cs="Federo" w:eastAsia="Federo" w:hAnsi="Federo"/>
              <w:b w:val="1"/>
              <w:color w:val="993300"/>
              <w:sz w:val="33"/>
              <w:szCs w:val="33"/>
            </w:rPr>
          </w:pPr>
          <w:r w:rsidDel="00000000" w:rsidR="00000000" w:rsidRPr="00000000">
            <w:rPr>
              <w:rFonts w:ascii="Federo" w:cs="Federo" w:eastAsia="Federo" w:hAnsi="Federo"/>
              <w:b w:val="1"/>
              <w:color w:val="993300"/>
              <w:sz w:val="33"/>
              <w:szCs w:val="33"/>
              <w:rtl w:val="0"/>
            </w:rPr>
            <w:t xml:space="preserve">Istituto di Istruzione Superiore</w:t>
          </w:r>
        </w:p>
        <w:p w:rsidR="00000000" w:rsidDel="00000000" w:rsidP="00000000" w:rsidRDefault="00000000" w:rsidRPr="00000000" w14:paraId="0000001B">
          <w:pPr>
            <w:spacing w:after="60" w:lineRule="auto"/>
            <w:rPr>
              <w:rFonts w:ascii="Federo" w:cs="Federo" w:eastAsia="Federo" w:hAnsi="Federo"/>
              <w:b w:val="1"/>
              <w:color w:val="993300"/>
              <w:sz w:val="33"/>
              <w:szCs w:val="33"/>
            </w:rPr>
          </w:pPr>
          <w:r w:rsidDel="00000000" w:rsidR="00000000" w:rsidRPr="00000000">
            <w:rPr>
              <w:rFonts w:ascii="Federo" w:cs="Federo" w:eastAsia="Federo" w:hAnsi="Federo"/>
              <w:b w:val="1"/>
              <w:color w:val="993300"/>
              <w:sz w:val="33"/>
              <w:szCs w:val="33"/>
              <w:rtl w:val="0"/>
            </w:rPr>
            <w:t xml:space="preserve">“Giorgio Asproni” - “Enrico Fermi”</w:t>
          </w:r>
        </w:p>
        <w:p w:rsidR="00000000" w:rsidDel="00000000" w:rsidP="00000000" w:rsidRDefault="00000000" w:rsidRPr="00000000" w14:paraId="0000001C">
          <w:pPr>
            <w:spacing w:after="60" w:lineRule="auto"/>
            <w:rPr>
              <w:rFonts w:ascii="Federo" w:cs="Federo" w:eastAsia="Federo" w:hAnsi="Federo"/>
              <w:b w:val="1"/>
              <w:color w:val="993300"/>
              <w:sz w:val="24"/>
              <w:szCs w:val="24"/>
            </w:rPr>
          </w:pPr>
          <w:r w:rsidDel="00000000" w:rsidR="00000000" w:rsidRPr="00000000">
            <w:rPr>
              <w:rFonts w:ascii="Federo" w:cs="Federo" w:eastAsia="Federo" w:hAnsi="Federo"/>
              <w:b w:val="1"/>
              <w:color w:val="993300"/>
              <w:sz w:val="24"/>
              <w:szCs w:val="24"/>
              <w:rtl w:val="0"/>
            </w:rPr>
            <w:t xml:space="preserve">Istituto Tecnico settori Tecnologico ed Economico, Liceo Scientifico opzione Scienze Applicate</w:t>
          </w:r>
        </w:p>
        <w:p w:rsidR="00000000" w:rsidDel="00000000" w:rsidP="00000000" w:rsidRDefault="00000000" w:rsidRPr="00000000" w14:paraId="0000001D">
          <w:pPr>
            <w:keepNext w:val="1"/>
            <w:tabs>
              <w:tab w:val="left" w:leader="none" w:pos="0"/>
              <w:tab w:val="left" w:leader="none" w:pos="3751"/>
            </w:tabs>
            <w:spacing w:after="60" w:lineRule="auto"/>
            <w:rPr>
              <w:rFonts w:ascii="Federo" w:cs="Federo" w:eastAsia="Federo" w:hAnsi="Federo"/>
              <w:color w:val="1f4d78"/>
              <w:sz w:val="18"/>
              <w:szCs w:val="18"/>
            </w:rPr>
          </w:pPr>
          <w:r w:rsidDel="00000000" w:rsidR="00000000" w:rsidRPr="00000000">
            <w:rPr>
              <w:rFonts w:ascii="Federo" w:cs="Federo" w:eastAsia="Federo" w:hAnsi="Federo"/>
              <w:color w:val="993300"/>
              <w:sz w:val="18"/>
              <w:szCs w:val="18"/>
              <w:rtl w:val="0"/>
            </w:rPr>
            <w:t xml:space="preserve">C.M. CAIS02700R, C.F. 90036560929, </w:t>
          </w:r>
          <w:r w:rsidDel="00000000" w:rsidR="00000000" w:rsidRPr="00000000">
            <w:rPr>
              <w:rFonts w:ascii="Federo" w:cs="Federo" w:eastAsia="Federo" w:hAnsi="Federo"/>
              <w:color w:val="1f4d78"/>
              <w:sz w:val="18"/>
              <w:szCs w:val="18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Federo" w:cs="Federo" w:eastAsia="Federo" w:hAnsi="Federo"/>
                <w:color w:val="1f4d78"/>
                <w:sz w:val="18"/>
                <w:szCs w:val="18"/>
                <w:u w:val="single"/>
                <w:rtl w:val="0"/>
              </w:rPr>
              <w:t xml:space="preserve">cais02700r@istruzione.it</w:t>
            </w:r>
          </w:hyperlink>
          <w:r w:rsidDel="00000000" w:rsidR="00000000" w:rsidRPr="00000000">
            <w:rPr>
              <w:rFonts w:ascii="Federo" w:cs="Federo" w:eastAsia="Federo" w:hAnsi="Federo"/>
              <w:color w:val="1f4d78"/>
              <w:sz w:val="18"/>
              <w:szCs w:val="18"/>
              <w:rtl w:val="0"/>
            </w:rPr>
            <w:t xml:space="preserve">, pec: </w:t>
          </w:r>
          <w:hyperlink r:id="rId3">
            <w:r w:rsidDel="00000000" w:rsidR="00000000" w:rsidRPr="00000000">
              <w:rPr>
                <w:rFonts w:ascii="Federo" w:cs="Federo" w:eastAsia="Federo" w:hAnsi="Federo"/>
                <w:color w:val="1f4d78"/>
                <w:sz w:val="18"/>
                <w:szCs w:val="18"/>
                <w:u w:val="single"/>
                <w:rtl w:val="0"/>
              </w:rPr>
              <w:t xml:space="preserve">cais02700r@pec.istruzione.it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1"/>
            <w:tabs>
              <w:tab w:val="left" w:leader="none" w:pos="0"/>
              <w:tab w:val="left" w:leader="none" w:pos="3751"/>
            </w:tabs>
            <w:spacing w:after="60" w:lineRule="auto"/>
            <w:rPr>
              <w:rFonts w:ascii="Federo" w:cs="Federo" w:eastAsia="Federo" w:hAnsi="Federo"/>
              <w:color w:val="993300"/>
              <w:sz w:val="18"/>
              <w:szCs w:val="18"/>
            </w:rPr>
          </w:pPr>
          <w:r w:rsidDel="00000000" w:rsidR="00000000" w:rsidRPr="00000000">
            <w:rPr>
              <w:rFonts w:ascii="Federo" w:cs="Federo" w:eastAsia="Federo" w:hAnsi="Federo"/>
              <w:color w:val="993300"/>
              <w:sz w:val="18"/>
              <w:szCs w:val="18"/>
              <w:rtl w:val="0"/>
            </w:rPr>
            <w:t xml:space="preserve">Sede “Is Arruastas”: Via G.Falcone, 7 - 09016 Iglesias (SU)  - Tel. 0781-22563</w:t>
          </w:r>
        </w:p>
        <w:p w:rsidR="00000000" w:rsidDel="00000000" w:rsidP="00000000" w:rsidRDefault="00000000" w:rsidRPr="00000000" w14:paraId="0000001F">
          <w:pPr>
            <w:keepNext w:val="1"/>
            <w:tabs>
              <w:tab w:val="left" w:leader="none" w:pos="0"/>
              <w:tab w:val="left" w:leader="none" w:pos="3751"/>
            </w:tabs>
            <w:spacing w:after="60" w:lineRule="auto"/>
            <w:rPr>
              <w:rFonts w:ascii="Federo" w:cs="Federo" w:eastAsia="Federo" w:hAnsi="Federo"/>
              <w:color w:val="993300"/>
              <w:sz w:val="18"/>
              <w:szCs w:val="18"/>
            </w:rPr>
          </w:pPr>
          <w:r w:rsidDel="00000000" w:rsidR="00000000" w:rsidRPr="00000000">
            <w:rPr>
              <w:rFonts w:ascii="Federo" w:cs="Federo" w:eastAsia="Federo" w:hAnsi="Federo"/>
              <w:color w:val="993300"/>
              <w:sz w:val="18"/>
              <w:szCs w:val="18"/>
              <w:rtl w:val="0"/>
            </w:rPr>
            <w:t xml:space="preserve">Sede “Giorgio Asproni”: Via Roma, 45 - 09016 Iglesias (SU)  - Tel. 0781-22304</w:t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color w:val="151515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eder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ais02700r@istruzione.it" TargetMode="External"/><Relationship Id="rId3" Type="http://schemas.openxmlformats.org/officeDocument/2006/relationships/hyperlink" Target="mailto:cais027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